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92" w:rsidRPr="00611192" w:rsidRDefault="00611192" w:rsidP="00611192">
      <w:pPr>
        <w:shd w:val="clear" w:color="auto" w:fill="FFFFFF"/>
        <w:spacing w:line="720" w:lineRule="atLeast"/>
        <w:outlineLvl w:val="0"/>
        <w:rPr>
          <w:rFonts w:ascii="Arial" w:eastAsia="Times New Roman" w:hAnsi="Arial" w:cs="Arial"/>
          <w:b/>
          <w:bCs/>
          <w:color w:val="25358E"/>
          <w:kern w:val="36"/>
          <w:sz w:val="45"/>
          <w:szCs w:val="45"/>
        </w:rPr>
      </w:pPr>
      <w:r w:rsidRPr="00611192">
        <w:rPr>
          <w:rFonts w:ascii="Arial" w:eastAsia="Times New Roman" w:hAnsi="Arial" w:cs="Arial"/>
          <w:b/>
          <w:bCs/>
          <w:color w:val="25358E"/>
          <w:kern w:val="36"/>
          <w:sz w:val="45"/>
          <w:szCs w:val="45"/>
        </w:rPr>
        <w:t>St. Mary’s University Practicum Experience</w:t>
      </w:r>
    </w:p>
    <w:p w:rsidR="00611192" w:rsidRPr="00611192" w:rsidRDefault="00611192" w:rsidP="00611192">
      <w:pPr>
        <w:shd w:val="clear" w:color="auto" w:fill="25358E"/>
        <w:spacing w:line="405" w:lineRule="atLeast"/>
        <w:outlineLvl w:val="1"/>
        <w:rPr>
          <w:rFonts w:ascii="Arial" w:eastAsia="Times New Roman" w:hAnsi="Arial" w:cs="Arial"/>
          <w:b/>
          <w:bCs/>
          <w:caps/>
          <w:color w:val="FDB927"/>
          <w:sz w:val="29"/>
          <w:szCs w:val="29"/>
        </w:rPr>
      </w:pPr>
      <w:r w:rsidRPr="00611192">
        <w:rPr>
          <w:rFonts w:ascii="Arial" w:eastAsia="Times New Roman" w:hAnsi="Arial" w:cs="Arial"/>
          <w:b/>
          <w:bCs/>
          <w:caps/>
          <w:color w:val="FDB927"/>
          <w:sz w:val="29"/>
          <w:szCs w:val="29"/>
        </w:rPr>
        <w:t>BACHELOR OF EDUCATION – ELEMENTARY &amp; SECONDARY</w:t>
      </w:r>
    </w:p>
    <w:p w:rsidR="00611192" w:rsidRDefault="00611192" w:rsidP="00611192">
      <w:pPr>
        <w:shd w:val="clear" w:color="auto" w:fill="FFFFFF"/>
        <w:spacing w:after="300" w:line="240" w:lineRule="auto"/>
        <w:rPr>
          <w:rFonts w:ascii="Arial" w:eastAsia="Times New Roman" w:hAnsi="Arial" w:cs="Arial"/>
          <w:color w:val="747474"/>
          <w:sz w:val="23"/>
          <w:szCs w:val="23"/>
        </w:rPr>
      </w:pPr>
    </w:p>
    <w:p w:rsidR="00611192" w:rsidRPr="00611192" w:rsidRDefault="00611192" w:rsidP="00611192">
      <w:pPr>
        <w:shd w:val="clear" w:color="auto" w:fill="FFFFFF"/>
        <w:spacing w:after="300" w:line="240" w:lineRule="auto"/>
        <w:rPr>
          <w:rFonts w:ascii="Arial" w:eastAsia="Times New Roman" w:hAnsi="Arial" w:cs="Arial"/>
          <w:color w:val="747474"/>
          <w:sz w:val="23"/>
          <w:szCs w:val="23"/>
        </w:rPr>
      </w:pPr>
      <w:r w:rsidRPr="00611192">
        <w:rPr>
          <w:rFonts w:ascii="Arial" w:eastAsia="Times New Roman" w:hAnsi="Arial" w:cs="Arial"/>
          <w:color w:val="747474"/>
          <w:sz w:val="23"/>
          <w:szCs w:val="23"/>
        </w:rPr>
        <w:t>We would like to take this opportunity to thank all schools, Principals, Cooperating Teachers and Staff for supporting St. Mary’s University Bachelor of Education (B.Ed.) Program. Our s</w:t>
      </w:r>
      <w:r w:rsidR="00BA75BE">
        <w:rPr>
          <w:rFonts w:ascii="Arial" w:eastAsia="Times New Roman" w:hAnsi="Arial" w:cs="Arial"/>
          <w:color w:val="747474"/>
          <w:sz w:val="23"/>
          <w:szCs w:val="23"/>
        </w:rPr>
        <w:t>tudents</w:t>
      </w:r>
      <w:r w:rsidRPr="00611192">
        <w:rPr>
          <w:rFonts w:ascii="Arial" w:eastAsia="Times New Roman" w:hAnsi="Arial" w:cs="Arial"/>
          <w:color w:val="747474"/>
          <w:sz w:val="23"/>
          <w:szCs w:val="23"/>
        </w:rPr>
        <w:t>, whether this year or in the past, have been welcomed into your schools and flourished in the setting you provided for them.</w:t>
      </w:r>
    </w:p>
    <w:p w:rsidR="00611192" w:rsidRPr="00E04B20" w:rsidRDefault="00E04B20" w:rsidP="00611192">
      <w:pPr>
        <w:shd w:val="clear" w:color="auto" w:fill="FFFFFF"/>
        <w:spacing w:after="300" w:line="240" w:lineRule="auto"/>
        <w:rPr>
          <w:rFonts w:ascii="Arial" w:eastAsia="Times New Roman" w:hAnsi="Arial" w:cs="Arial"/>
          <w:color w:val="747474"/>
          <w:sz w:val="23"/>
          <w:szCs w:val="23"/>
        </w:rPr>
      </w:pPr>
      <w:r w:rsidRPr="00E04B20">
        <w:rPr>
          <w:rFonts w:ascii="Arial" w:eastAsia="Times New Roman" w:hAnsi="Arial" w:cs="Arial"/>
          <w:color w:val="747474"/>
          <w:sz w:val="23"/>
          <w:szCs w:val="23"/>
        </w:rPr>
        <w:t xml:space="preserve">Please </w:t>
      </w:r>
      <w:r w:rsidR="002B19EF">
        <w:rPr>
          <w:rFonts w:ascii="Arial" w:eastAsia="Times New Roman" w:hAnsi="Arial" w:cs="Arial"/>
          <w:color w:val="747474"/>
          <w:sz w:val="23"/>
          <w:szCs w:val="23"/>
        </w:rPr>
        <w:t>review</w:t>
      </w:r>
      <w:r w:rsidRPr="00E04B20">
        <w:rPr>
          <w:rFonts w:ascii="Arial" w:eastAsia="Times New Roman" w:hAnsi="Arial" w:cs="Arial"/>
          <w:color w:val="747474"/>
          <w:sz w:val="23"/>
          <w:szCs w:val="23"/>
        </w:rPr>
        <w:t xml:space="preserve"> the descriptions of each practicum experience below, and then scroll to the link to submit your interest in mentoring a Preservice Teacher.</w:t>
      </w:r>
    </w:p>
    <w:p w:rsidR="00BA75BE" w:rsidRDefault="00BA75BE" w:rsidP="00611192">
      <w:pPr>
        <w:shd w:val="clear" w:color="auto" w:fill="FFFFFF"/>
        <w:spacing w:after="300" w:line="240" w:lineRule="auto"/>
        <w:rPr>
          <w:rFonts w:ascii="Arial" w:eastAsia="Times New Roman" w:hAnsi="Arial" w:cs="Arial"/>
          <w:color w:val="747474"/>
          <w:sz w:val="23"/>
          <w:szCs w:val="23"/>
        </w:rPr>
      </w:pPr>
      <w:r w:rsidRPr="00BA75BE">
        <w:rPr>
          <w:rFonts w:ascii="Arial" w:eastAsia="Times New Roman" w:hAnsi="Arial" w:cs="Arial"/>
          <w:b/>
          <w:color w:val="747474"/>
          <w:sz w:val="23"/>
          <w:szCs w:val="23"/>
          <w:u w:val="single"/>
        </w:rPr>
        <w:t>1</w:t>
      </w:r>
      <w:r w:rsidRPr="00BA75BE">
        <w:rPr>
          <w:rFonts w:ascii="Arial" w:eastAsia="Times New Roman" w:hAnsi="Arial" w:cs="Arial"/>
          <w:b/>
          <w:color w:val="747474"/>
          <w:sz w:val="23"/>
          <w:szCs w:val="23"/>
          <w:u w:val="single"/>
          <w:vertAlign w:val="superscript"/>
        </w:rPr>
        <w:t>st</w:t>
      </w:r>
      <w:r w:rsidRPr="00BA75BE">
        <w:rPr>
          <w:rFonts w:ascii="Arial" w:eastAsia="Times New Roman" w:hAnsi="Arial" w:cs="Arial"/>
          <w:b/>
          <w:color w:val="747474"/>
          <w:sz w:val="23"/>
          <w:szCs w:val="23"/>
          <w:u w:val="single"/>
        </w:rPr>
        <w:t xml:space="preserve"> Year </w:t>
      </w:r>
      <w:r>
        <w:rPr>
          <w:rFonts w:ascii="Arial" w:eastAsia="Times New Roman" w:hAnsi="Arial" w:cs="Arial"/>
          <w:b/>
          <w:color w:val="747474"/>
          <w:sz w:val="23"/>
          <w:szCs w:val="23"/>
          <w:u w:val="single"/>
        </w:rPr>
        <w:t>Preservice Teacher</w:t>
      </w:r>
    </w:p>
    <w:p w:rsidR="00BA75BE" w:rsidRPr="00BA75BE" w:rsidRDefault="00BA75BE" w:rsidP="00BA75BE">
      <w:pPr>
        <w:spacing w:after="0" w:line="240" w:lineRule="auto"/>
        <w:rPr>
          <w:rFonts w:ascii="Times New Roman" w:eastAsia="Times New Roman" w:hAnsi="Times New Roman" w:cs="Times New Roman"/>
          <w:sz w:val="24"/>
          <w:szCs w:val="24"/>
        </w:rPr>
      </w:pPr>
      <w:r w:rsidRPr="00BA75BE">
        <w:rPr>
          <w:rFonts w:ascii="Arial" w:eastAsia="Times New Roman" w:hAnsi="Arial" w:cs="Arial"/>
          <w:b/>
          <w:color w:val="747474"/>
          <w:sz w:val="23"/>
          <w:szCs w:val="23"/>
          <w:shd w:val="clear" w:color="auto" w:fill="FFFFFF"/>
        </w:rPr>
        <w:t>EDPR 331</w:t>
      </w:r>
      <w:r>
        <w:rPr>
          <w:rFonts w:ascii="Arial" w:eastAsia="Times New Roman" w:hAnsi="Arial" w:cs="Arial"/>
          <w:b/>
          <w:color w:val="747474"/>
          <w:sz w:val="23"/>
          <w:szCs w:val="23"/>
          <w:shd w:val="clear" w:color="auto" w:fill="FFFFFF"/>
        </w:rPr>
        <w:t xml:space="preserve"> (</w:t>
      </w:r>
      <w:r w:rsidR="00E04B20">
        <w:rPr>
          <w:rFonts w:ascii="Arial" w:eastAsia="Times New Roman" w:hAnsi="Arial" w:cs="Arial"/>
          <w:b/>
          <w:color w:val="747474"/>
          <w:sz w:val="23"/>
          <w:szCs w:val="23"/>
          <w:shd w:val="clear" w:color="auto" w:fill="FFFFFF"/>
        </w:rPr>
        <w:t>F</w:t>
      </w:r>
      <w:r>
        <w:rPr>
          <w:rFonts w:ascii="Arial" w:eastAsia="Times New Roman" w:hAnsi="Arial" w:cs="Arial"/>
          <w:b/>
          <w:color w:val="747474"/>
          <w:sz w:val="23"/>
          <w:szCs w:val="23"/>
          <w:shd w:val="clear" w:color="auto" w:fill="FFFFFF"/>
        </w:rPr>
        <w:t>all):</w:t>
      </w:r>
      <w:r w:rsidR="00CF7626">
        <w:rPr>
          <w:rFonts w:ascii="Arial" w:eastAsia="Times New Roman" w:hAnsi="Arial" w:cs="Arial"/>
          <w:b/>
          <w:color w:val="747474"/>
          <w:sz w:val="23"/>
          <w:szCs w:val="23"/>
          <w:shd w:val="clear" w:color="auto" w:fill="FFFFFF"/>
        </w:rPr>
        <w:t xml:space="preserve"> </w:t>
      </w:r>
      <w:r>
        <w:rPr>
          <w:rFonts w:ascii="Arial" w:eastAsia="Times New Roman" w:hAnsi="Arial" w:cs="Arial"/>
          <w:color w:val="747474"/>
          <w:sz w:val="23"/>
          <w:szCs w:val="23"/>
          <w:shd w:val="clear" w:color="auto" w:fill="FFFFFF"/>
        </w:rPr>
        <w:t>Preservice Teachers</w:t>
      </w:r>
      <w:r w:rsidRPr="00BA75BE">
        <w:rPr>
          <w:rFonts w:ascii="Arial" w:eastAsia="Times New Roman" w:hAnsi="Arial" w:cs="Arial"/>
          <w:color w:val="747474"/>
          <w:sz w:val="23"/>
          <w:szCs w:val="23"/>
          <w:shd w:val="clear" w:color="auto" w:fill="FFFFFF"/>
        </w:rPr>
        <w:t xml:space="preserve"> are responsible for active observations and assisting with individual and small group learners, moving towards several planned lessons (at the discretion of the Cooperating Teacher)</w:t>
      </w:r>
      <w:r w:rsidR="002B19EF">
        <w:rPr>
          <w:rFonts w:ascii="Arial" w:eastAsia="Times New Roman" w:hAnsi="Arial" w:cs="Arial"/>
          <w:color w:val="747474"/>
          <w:sz w:val="23"/>
          <w:szCs w:val="23"/>
          <w:shd w:val="clear" w:color="auto" w:fill="FFFFFF"/>
        </w:rPr>
        <w:t>.</w:t>
      </w:r>
      <w:r w:rsidRPr="00BA75BE">
        <w:rPr>
          <w:rFonts w:ascii="Arial" w:eastAsia="Times New Roman" w:hAnsi="Arial" w:cs="Arial"/>
          <w:color w:val="747474"/>
          <w:sz w:val="23"/>
          <w:szCs w:val="23"/>
          <w:shd w:val="clear" w:color="auto" w:fill="FFFFFF"/>
        </w:rPr>
        <w:t xml:space="preserve"> The primary objective of this initial practicum is to become familiar with the life of schools, teachers, and learners with the intention of returning to the same placement for EDPR 337 with increased responsibility and authority in Semester </w:t>
      </w:r>
      <w:r w:rsidR="00E04B20">
        <w:rPr>
          <w:rFonts w:ascii="Arial" w:eastAsia="Times New Roman" w:hAnsi="Arial" w:cs="Arial"/>
          <w:color w:val="747474"/>
          <w:sz w:val="23"/>
          <w:szCs w:val="23"/>
          <w:shd w:val="clear" w:color="auto" w:fill="FFFFFF"/>
        </w:rPr>
        <w:t>II</w:t>
      </w:r>
      <w:r w:rsidRPr="00BA75BE">
        <w:rPr>
          <w:rFonts w:ascii="Arial" w:eastAsia="Times New Roman" w:hAnsi="Arial" w:cs="Arial"/>
          <w:color w:val="747474"/>
          <w:sz w:val="23"/>
          <w:szCs w:val="23"/>
          <w:shd w:val="clear" w:color="auto" w:fill="FFFFFF"/>
        </w:rPr>
        <w:t>.</w:t>
      </w:r>
    </w:p>
    <w:p w:rsidR="00BA75BE" w:rsidRDefault="00BA75BE" w:rsidP="00BA75BE">
      <w:pPr>
        <w:shd w:val="clear" w:color="auto" w:fill="FFFFFF"/>
        <w:spacing w:after="300" w:line="240" w:lineRule="auto"/>
        <w:rPr>
          <w:rFonts w:ascii="Arial" w:eastAsia="Times New Roman" w:hAnsi="Arial" w:cs="Arial"/>
          <w:color w:val="747474"/>
          <w:sz w:val="23"/>
          <w:szCs w:val="23"/>
        </w:rPr>
      </w:pPr>
    </w:p>
    <w:p w:rsidR="00BA75BE" w:rsidRPr="00BA75BE" w:rsidRDefault="00BA75BE" w:rsidP="00BA75BE">
      <w:pPr>
        <w:shd w:val="clear" w:color="auto" w:fill="FFFFFF"/>
        <w:spacing w:after="300" w:line="240" w:lineRule="auto"/>
        <w:rPr>
          <w:rFonts w:ascii="Arial" w:eastAsia="Times New Roman" w:hAnsi="Arial" w:cs="Arial"/>
          <w:color w:val="747474"/>
          <w:sz w:val="23"/>
          <w:szCs w:val="23"/>
        </w:rPr>
      </w:pPr>
      <w:r w:rsidRPr="00BA75BE">
        <w:rPr>
          <w:rFonts w:ascii="Arial" w:eastAsia="Times New Roman" w:hAnsi="Arial" w:cs="Arial"/>
          <w:b/>
          <w:color w:val="747474"/>
          <w:sz w:val="23"/>
          <w:szCs w:val="23"/>
        </w:rPr>
        <w:t>EDPR 337 (</w:t>
      </w:r>
      <w:r w:rsidR="00E04B20">
        <w:rPr>
          <w:rFonts w:ascii="Arial" w:eastAsia="Times New Roman" w:hAnsi="Arial" w:cs="Arial"/>
          <w:b/>
          <w:color w:val="747474"/>
          <w:sz w:val="23"/>
          <w:szCs w:val="23"/>
        </w:rPr>
        <w:t>W</w:t>
      </w:r>
      <w:r w:rsidRPr="00BA75BE">
        <w:rPr>
          <w:rFonts w:ascii="Arial" w:eastAsia="Times New Roman" w:hAnsi="Arial" w:cs="Arial"/>
          <w:b/>
          <w:color w:val="747474"/>
          <w:sz w:val="23"/>
          <w:szCs w:val="23"/>
        </w:rPr>
        <w:t>inter):</w:t>
      </w:r>
      <w:r>
        <w:rPr>
          <w:rFonts w:ascii="Arial" w:eastAsia="Times New Roman" w:hAnsi="Arial" w:cs="Arial"/>
          <w:color w:val="747474"/>
          <w:sz w:val="23"/>
          <w:szCs w:val="23"/>
        </w:rPr>
        <w:t xml:space="preserve"> Preservice Teachers</w:t>
      </w:r>
      <w:r w:rsidRPr="00BA75BE">
        <w:rPr>
          <w:rFonts w:ascii="Arial" w:eastAsia="Times New Roman" w:hAnsi="Arial" w:cs="Arial"/>
          <w:color w:val="747474"/>
          <w:sz w:val="23"/>
          <w:szCs w:val="23"/>
        </w:rPr>
        <w:t xml:space="preserve"> return to their EDPR 331 Cooperating Teacher and classroom during this practicum in Semester II. </w:t>
      </w:r>
      <w:r>
        <w:rPr>
          <w:rFonts w:ascii="Arial" w:eastAsia="Times New Roman" w:hAnsi="Arial" w:cs="Arial"/>
          <w:color w:val="747474"/>
          <w:sz w:val="23"/>
          <w:szCs w:val="23"/>
        </w:rPr>
        <w:t>Preservice Teachers</w:t>
      </w:r>
      <w:r w:rsidRPr="00BA75BE">
        <w:rPr>
          <w:rFonts w:ascii="Arial" w:eastAsia="Times New Roman" w:hAnsi="Arial" w:cs="Arial"/>
          <w:color w:val="747474"/>
          <w:sz w:val="23"/>
          <w:szCs w:val="23"/>
        </w:rPr>
        <w:t xml:space="preserve"> are responsible for in-class activities that include planning and teaching of lessons to small groups of students progressing to whole class instruction. Responsibility for the teaching load progresses to approximately 25% to 35% (at the discretion of the Cooperating Teacher).</w:t>
      </w:r>
    </w:p>
    <w:p w:rsidR="00BA75BE" w:rsidRDefault="00BA75BE" w:rsidP="00611192">
      <w:pPr>
        <w:shd w:val="clear" w:color="auto" w:fill="FFFFFF"/>
        <w:spacing w:after="300" w:line="240" w:lineRule="auto"/>
        <w:rPr>
          <w:rFonts w:ascii="Arial" w:eastAsia="Times New Roman" w:hAnsi="Arial" w:cs="Arial"/>
          <w:b/>
          <w:color w:val="747474"/>
          <w:sz w:val="23"/>
          <w:szCs w:val="23"/>
        </w:rPr>
      </w:pPr>
      <w:r w:rsidRPr="00BA75BE">
        <w:rPr>
          <w:rFonts w:ascii="Arial" w:eastAsia="Times New Roman" w:hAnsi="Arial" w:cs="Arial"/>
          <w:b/>
          <w:color w:val="747474"/>
          <w:sz w:val="23"/>
          <w:szCs w:val="23"/>
          <w:u w:val="single"/>
        </w:rPr>
        <w:t>2</w:t>
      </w:r>
      <w:r w:rsidRPr="00BA75BE">
        <w:rPr>
          <w:rFonts w:ascii="Arial" w:eastAsia="Times New Roman" w:hAnsi="Arial" w:cs="Arial"/>
          <w:b/>
          <w:color w:val="747474"/>
          <w:sz w:val="23"/>
          <w:szCs w:val="23"/>
          <w:u w:val="single"/>
          <w:vertAlign w:val="superscript"/>
        </w:rPr>
        <w:t>nd</w:t>
      </w:r>
      <w:r w:rsidRPr="00BA75BE">
        <w:rPr>
          <w:rFonts w:ascii="Arial" w:eastAsia="Times New Roman" w:hAnsi="Arial" w:cs="Arial"/>
          <w:b/>
          <w:color w:val="747474"/>
          <w:sz w:val="23"/>
          <w:szCs w:val="23"/>
          <w:u w:val="single"/>
        </w:rPr>
        <w:t xml:space="preserve"> Year </w:t>
      </w:r>
      <w:r w:rsidR="00F03A9B">
        <w:rPr>
          <w:rFonts w:ascii="Arial" w:eastAsia="Times New Roman" w:hAnsi="Arial" w:cs="Arial"/>
          <w:b/>
          <w:color w:val="747474"/>
          <w:sz w:val="23"/>
          <w:szCs w:val="23"/>
          <w:u w:val="single"/>
        </w:rPr>
        <w:t>Preservice Teacher</w:t>
      </w:r>
    </w:p>
    <w:p w:rsidR="00611192" w:rsidRDefault="00611192" w:rsidP="00611192">
      <w:pPr>
        <w:shd w:val="clear" w:color="auto" w:fill="FFFFFF"/>
        <w:spacing w:after="300" w:line="240" w:lineRule="auto"/>
        <w:rPr>
          <w:rFonts w:ascii="Arial" w:eastAsia="Times New Roman" w:hAnsi="Arial" w:cs="Arial"/>
          <w:color w:val="747474"/>
          <w:sz w:val="23"/>
          <w:szCs w:val="23"/>
        </w:rPr>
      </w:pPr>
      <w:r w:rsidRPr="00611192">
        <w:rPr>
          <w:rFonts w:ascii="Arial" w:eastAsia="Times New Roman" w:hAnsi="Arial" w:cs="Arial"/>
          <w:b/>
          <w:color w:val="747474"/>
          <w:sz w:val="23"/>
          <w:szCs w:val="23"/>
        </w:rPr>
        <w:t>EDPR 431</w:t>
      </w:r>
      <w:r w:rsidR="00BA75BE">
        <w:rPr>
          <w:rFonts w:ascii="Arial" w:eastAsia="Times New Roman" w:hAnsi="Arial" w:cs="Arial"/>
          <w:b/>
          <w:color w:val="747474"/>
          <w:sz w:val="23"/>
          <w:szCs w:val="23"/>
        </w:rPr>
        <w:t xml:space="preserve"> (</w:t>
      </w:r>
      <w:r w:rsidR="00E04B20">
        <w:rPr>
          <w:rFonts w:ascii="Arial" w:eastAsia="Times New Roman" w:hAnsi="Arial" w:cs="Arial"/>
          <w:b/>
          <w:color w:val="747474"/>
          <w:sz w:val="23"/>
          <w:szCs w:val="23"/>
        </w:rPr>
        <w:t>F</w:t>
      </w:r>
      <w:r w:rsidR="00BA75BE">
        <w:rPr>
          <w:rFonts w:ascii="Arial" w:eastAsia="Times New Roman" w:hAnsi="Arial" w:cs="Arial"/>
          <w:b/>
          <w:color w:val="747474"/>
          <w:sz w:val="23"/>
          <w:szCs w:val="23"/>
        </w:rPr>
        <w:t>all)</w:t>
      </w:r>
      <w:r w:rsidRPr="00611192">
        <w:rPr>
          <w:rFonts w:ascii="Arial" w:eastAsia="Times New Roman" w:hAnsi="Arial" w:cs="Arial"/>
          <w:b/>
          <w:color w:val="747474"/>
          <w:sz w:val="23"/>
          <w:szCs w:val="23"/>
        </w:rPr>
        <w:t>:</w:t>
      </w:r>
      <w:r>
        <w:rPr>
          <w:rFonts w:ascii="Arial" w:eastAsia="Times New Roman" w:hAnsi="Arial" w:cs="Arial"/>
          <w:color w:val="747474"/>
          <w:sz w:val="23"/>
          <w:szCs w:val="23"/>
        </w:rPr>
        <w:t xml:space="preserve"> The primary objectives include prep</w:t>
      </w:r>
      <w:r w:rsidR="00BA75BE">
        <w:rPr>
          <w:rFonts w:ascii="Arial" w:eastAsia="Times New Roman" w:hAnsi="Arial" w:cs="Arial"/>
          <w:color w:val="747474"/>
          <w:sz w:val="23"/>
          <w:szCs w:val="23"/>
        </w:rPr>
        <w:t>a</w:t>
      </w:r>
      <w:r>
        <w:rPr>
          <w:rFonts w:ascii="Arial" w:eastAsia="Times New Roman" w:hAnsi="Arial" w:cs="Arial"/>
          <w:color w:val="747474"/>
          <w:sz w:val="23"/>
          <w:szCs w:val="23"/>
        </w:rPr>
        <w:t>ration and delivery of individual lesson plans, progressing to a series of conne</w:t>
      </w:r>
      <w:r w:rsidR="00BA75BE">
        <w:rPr>
          <w:rFonts w:ascii="Arial" w:eastAsia="Times New Roman" w:hAnsi="Arial" w:cs="Arial"/>
          <w:color w:val="747474"/>
          <w:sz w:val="23"/>
          <w:szCs w:val="23"/>
        </w:rPr>
        <w:t>c</w:t>
      </w:r>
      <w:r>
        <w:rPr>
          <w:rFonts w:ascii="Arial" w:eastAsia="Times New Roman" w:hAnsi="Arial" w:cs="Arial"/>
          <w:color w:val="747474"/>
          <w:sz w:val="23"/>
          <w:szCs w:val="23"/>
        </w:rPr>
        <w:t>ted lessons th</w:t>
      </w:r>
      <w:r w:rsidR="00BA75BE">
        <w:rPr>
          <w:rFonts w:ascii="Arial" w:eastAsia="Times New Roman" w:hAnsi="Arial" w:cs="Arial"/>
          <w:color w:val="747474"/>
          <w:sz w:val="23"/>
          <w:szCs w:val="23"/>
        </w:rPr>
        <w:t>a</w:t>
      </w:r>
      <w:r>
        <w:rPr>
          <w:rFonts w:ascii="Arial" w:eastAsia="Times New Roman" w:hAnsi="Arial" w:cs="Arial"/>
          <w:color w:val="747474"/>
          <w:sz w:val="23"/>
          <w:szCs w:val="23"/>
        </w:rPr>
        <w:t xml:space="preserve">t </w:t>
      </w:r>
      <w:r w:rsidR="00BA75BE">
        <w:rPr>
          <w:rFonts w:ascii="Arial" w:eastAsia="Times New Roman" w:hAnsi="Arial" w:cs="Arial"/>
          <w:color w:val="747474"/>
          <w:sz w:val="23"/>
          <w:szCs w:val="23"/>
        </w:rPr>
        <w:t>constitute</w:t>
      </w:r>
      <w:r>
        <w:rPr>
          <w:rFonts w:ascii="Arial" w:eastAsia="Times New Roman" w:hAnsi="Arial" w:cs="Arial"/>
          <w:color w:val="747474"/>
          <w:sz w:val="23"/>
          <w:szCs w:val="23"/>
        </w:rPr>
        <w:t xml:space="preserve"> a unit plan. Teaching progresses to approximately 50-65% of the time.</w:t>
      </w:r>
    </w:p>
    <w:p w:rsidR="00611192" w:rsidRDefault="00BA75BE" w:rsidP="00611192">
      <w:pPr>
        <w:shd w:val="clear" w:color="auto" w:fill="FFFFFF"/>
        <w:spacing w:after="300" w:line="240" w:lineRule="auto"/>
        <w:rPr>
          <w:rFonts w:ascii="Arial" w:eastAsia="Times New Roman" w:hAnsi="Arial" w:cs="Arial"/>
          <w:color w:val="747474"/>
          <w:sz w:val="23"/>
          <w:szCs w:val="23"/>
        </w:rPr>
      </w:pPr>
      <w:r w:rsidRPr="00BA75BE">
        <w:rPr>
          <w:rFonts w:ascii="Arial" w:eastAsia="Times New Roman" w:hAnsi="Arial" w:cs="Arial"/>
          <w:b/>
          <w:color w:val="747474"/>
          <w:sz w:val="23"/>
          <w:szCs w:val="23"/>
        </w:rPr>
        <w:t>EDPR 437</w:t>
      </w:r>
      <w:r>
        <w:rPr>
          <w:rFonts w:ascii="Arial" w:eastAsia="Times New Roman" w:hAnsi="Arial" w:cs="Arial"/>
          <w:b/>
          <w:color w:val="747474"/>
          <w:sz w:val="23"/>
          <w:szCs w:val="23"/>
        </w:rPr>
        <w:t xml:space="preserve"> (</w:t>
      </w:r>
      <w:r w:rsidR="00E04B20">
        <w:rPr>
          <w:rFonts w:ascii="Arial" w:eastAsia="Times New Roman" w:hAnsi="Arial" w:cs="Arial"/>
          <w:b/>
          <w:color w:val="747474"/>
          <w:sz w:val="23"/>
          <w:szCs w:val="23"/>
        </w:rPr>
        <w:t>W</w:t>
      </w:r>
      <w:r>
        <w:rPr>
          <w:rFonts w:ascii="Arial" w:eastAsia="Times New Roman" w:hAnsi="Arial" w:cs="Arial"/>
          <w:b/>
          <w:color w:val="747474"/>
          <w:sz w:val="23"/>
          <w:szCs w:val="23"/>
        </w:rPr>
        <w:t>inter)</w:t>
      </w:r>
      <w:r>
        <w:rPr>
          <w:rFonts w:ascii="Arial" w:eastAsia="Times New Roman" w:hAnsi="Arial" w:cs="Arial"/>
          <w:color w:val="747474"/>
          <w:sz w:val="23"/>
          <w:szCs w:val="23"/>
        </w:rPr>
        <w:t xml:space="preserve">: The final practicum </w:t>
      </w:r>
      <w:r>
        <w:rPr>
          <w:rFonts w:ascii="Arial" w:hAnsi="Arial" w:cs="Arial"/>
          <w:color w:val="747474"/>
          <w:sz w:val="23"/>
          <w:szCs w:val="23"/>
          <w:shd w:val="clear" w:color="auto" w:fill="FFFFFF"/>
        </w:rPr>
        <w:t>allows Preservice Teachers to examine the complexities of curriculum, planning, instructing and assessing in whole class settings. The primary objectives include the continued preparation and delivery of lesson plans, progressing to more extensive unit planning and increased classroom responsibility. Teaching progresses to 80% to 100% of the time (at the discretion of the Cooperating Teacher).</w:t>
      </w:r>
    </w:p>
    <w:p w:rsidR="00406956" w:rsidRPr="00406956" w:rsidRDefault="00406956" w:rsidP="002B19EF">
      <w:pPr>
        <w:pStyle w:val="NormalWeb"/>
        <w:shd w:val="clear" w:color="auto" w:fill="FFFFFF"/>
        <w:spacing w:before="0" w:beforeAutospacing="0" w:after="300" w:afterAutospacing="0"/>
        <w:rPr>
          <w:rFonts w:ascii="Arial" w:hAnsi="Arial" w:cs="Arial"/>
          <w:b/>
          <w:color w:val="747474"/>
          <w:sz w:val="23"/>
          <w:szCs w:val="23"/>
          <w:u w:val="single"/>
        </w:rPr>
      </w:pPr>
      <w:r w:rsidRPr="00406956">
        <w:rPr>
          <w:rFonts w:ascii="Arial" w:hAnsi="Arial" w:cs="Arial"/>
          <w:b/>
          <w:color w:val="747474"/>
          <w:sz w:val="23"/>
          <w:szCs w:val="23"/>
          <w:u w:val="single"/>
        </w:rPr>
        <w:t>Requesting a Pre-service Teacher</w:t>
      </w:r>
    </w:p>
    <w:p w:rsidR="00406956" w:rsidRPr="00406956" w:rsidRDefault="00406956" w:rsidP="00406956">
      <w:pPr>
        <w:spacing w:after="0" w:line="240" w:lineRule="auto"/>
        <w:rPr>
          <w:rFonts w:ascii="Calibri" w:eastAsia="Calibri" w:hAnsi="Calibri" w:cs="Calibri"/>
        </w:rPr>
      </w:pPr>
      <w:r w:rsidRPr="00406956">
        <w:rPr>
          <w:rFonts w:ascii="Calibri" w:eastAsia="Calibri" w:hAnsi="Calibri" w:cs="Calibri"/>
          <w:color w:val="000000"/>
          <w:shd w:val="clear" w:color="auto" w:fill="FFFFFF"/>
        </w:rPr>
        <w:t>We are very grateful for your interest and collaboration! </w:t>
      </w:r>
      <w:r w:rsidRPr="00406956">
        <w:rPr>
          <w:rFonts w:ascii="Calibri" w:eastAsia="Calibri" w:hAnsi="Calibri" w:cs="Calibri"/>
        </w:rPr>
        <w:t>Please note invitations to mentor are emailed to school principals, and your principal will share the link with you to submit your interest.  </w:t>
      </w:r>
    </w:p>
    <w:p w:rsidR="00406956" w:rsidRDefault="00406956" w:rsidP="00406956">
      <w:pPr>
        <w:spacing w:after="0" w:line="240" w:lineRule="auto"/>
        <w:rPr>
          <w:rFonts w:ascii="Calibri" w:eastAsia="Calibri" w:hAnsi="Calibri" w:cs="Calibri"/>
        </w:rPr>
      </w:pPr>
    </w:p>
    <w:p w:rsidR="00406956" w:rsidRPr="00406956" w:rsidRDefault="00406956" w:rsidP="00406956">
      <w:pPr>
        <w:spacing w:after="0" w:line="240" w:lineRule="auto"/>
        <w:rPr>
          <w:rFonts w:ascii="Calibri" w:eastAsia="Calibri" w:hAnsi="Calibri" w:cs="Calibri"/>
        </w:rPr>
      </w:pPr>
      <w:r w:rsidRPr="00406956">
        <w:rPr>
          <w:rFonts w:ascii="Calibri" w:eastAsia="Calibri" w:hAnsi="Calibri" w:cs="Calibri"/>
        </w:rPr>
        <w:t>Invite links to mentor students are shared with principals as follows:</w:t>
      </w:r>
    </w:p>
    <w:p w:rsidR="00406956" w:rsidRPr="00406956" w:rsidRDefault="00406956" w:rsidP="00406956">
      <w:pPr>
        <w:spacing w:after="0" w:line="240" w:lineRule="auto"/>
        <w:rPr>
          <w:rFonts w:ascii="Calibri" w:eastAsia="Calibri" w:hAnsi="Calibri" w:cs="Calibri"/>
        </w:rPr>
      </w:pPr>
    </w:p>
    <w:p w:rsidR="00406956" w:rsidRPr="00406956" w:rsidRDefault="00406956" w:rsidP="00406956">
      <w:pPr>
        <w:spacing w:after="0" w:line="240" w:lineRule="auto"/>
        <w:rPr>
          <w:rFonts w:ascii="Calibri" w:eastAsia="Calibri" w:hAnsi="Calibri" w:cs="Calibri"/>
        </w:rPr>
      </w:pPr>
      <w:r w:rsidRPr="00406956">
        <w:rPr>
          <w:rFonts w:ascii="Calibri" w:eastAsia="Calibri" w:hAnsi="Calibri" w:cs="Calibri"/>
        </w:rPr>
        <w:t xml:space="preserve">EDPR 331/337 - </w:t>
      </w:r>
      <w:r w:rsidRPr="00406956">
        <w:rPr>
          <w:rFonts w:ascii="Calibri" w:eastAsia="Calibri" w:hAnsi="Calibri" w:cs="Calibri"/>
          <w:color w:val="000000"/>
          <w:shd w:val="clear" w:color="auto" w:fill="FFFFFF"/>
        </w:rPr>
        <w:t>invite link shared with principals mid</w:t>
      </w:r>
      <w:r w:rsidRPr="00406956">
        <w:rPr>
          <w:rFonts w:ascii="Calibri" w:eastAsia="Calibri" w:hAnsi="Calibri" w:cs="Calibri"/>
        </w:rPr>
        <w:t>-September to mentor 1st year students in Practicum I and II</w:t>
      </w:r>
    </w:p>
    <w:p w:rsidR="00406956" w:rsidRPr="00406956" w:rsidRDefault="00406956" w:rsidP="00406956">
      <w:pPr>
        <w:spacing w:after="0" w:line="240" w:lineRule="auto"/>
        <w:rPr>
          <w:rFonts w:ascii="Calibri" w:eastAsia="Calibri" w:hAnsi="Calibri" w:cs="Calibri"/>
        </w:rPr>
      </w:pPr>
    </w:p>
    <w:p w:rsidR="00406956" w:rsidRPr="00406956" w:rsidRDefault="00406956" w:rsidP="00406956">
      <w:pPr>
        <w:spacing w:after="0" w:line="240" w:lineRule="auto"/>
        <w:rPr>
          <w:rFonts w:ascii="Calibri" w:eastAsia="Calibri" w:hAnsi="Calibri" w:cs="Calibri"/>
        </w:rPr>
      </w:pPr>
      <w:r w:rsidRPr="00406956">
        <w:rPr>
          <w:rFonts w:ascii="Calibri" w:eastAsia="Calibri" w:hAnsi="Calibri" w:cs="Calibri"/>
          <w:color w:val="000000"/>
          <w:shd w:val="clear" w:color="auto" w:fill="FFFFFF"/>
        </w:rPr>
        <w:t>EDPR 431 - invite link shared with </w:t>
      </w:r>
      <w:r w:rsidRPr="00406956">
        <w:rPr>
          <w:rFonts w:ascii="Calibri" w:eastAsia="Calibri" w:hAnsi="Calibri" w:cs="Calibri"/>
        </w:rPr>
        <w:t xml:space="preserve">principals in </w:t>
      </w:r>
      <w:r>
        <w:rPr>
          <w:rFonts w:ascii="Calibri" w:eastAsia="Calibri" w:hAnsi="Calibri" w:cs="Calibri"/>
        </w:rPr>
        <w:t>March/April</w:t>
      </w:r>
      <w:r w:rsidRPr="00406956">
        <w:rPr>
          <w:rFonts w:ascii="Calibri" w:eastAsia="Calibri" w:hAnsi="Calibri" w:cs="Calibri"/>
        </w:rPr>
        <w:t> </w:t>
      </w:r>
      <w:r w:rsidRPr="00406956">
        <w:rPr>
          <w:rFonts w:ascii="Calibri" w:eastAsia="Calibri" w:hAnsi="Calibri" w:cs="Calibri"/>
          <w:color w:val="000000"/>
          <w:shd w:val="clear" w:color="auto" w:fill="FFFFFF"/>
        </w:rPr>
        <w:t>to mentor 2nd year students in Practicum III</w:t>
      </w:r>
    </w:p>
    <w:p w:rsidR="00406956" w:rsidRPr="00406956" w:rsidRDefault="00406956" w:rsidP="00406956">
      <w:pPr>
        <w:spacing w:after="0" w:line="240" w:lineRule="auto"/>
        <w:rPr>
          <w:rFonts w:ascii="Calibri" w:eastAsia="Calibri" w:hAnsi="Calibri" w:cs="Calibri"/>
        </w:rPr>
      </w:pPr>
    </w:p>
    <w:p w:rsidR="00406956" w:rsidRPr="00406956" w:rsidRDefault="00406956" w:rsidP="00406956">
      <w:pPr>
        <w:spacing w:after="0" w:line="240" w:lineRule="auto"/>
        <w:rPr>
          <w:rFonts w:ascii="Calibri" w:eastAsia="Calibri" w:hAnsi="Calibri" w:cs="Calibri"/>
        </w:rPr>
      </w:pPr>
      <w:r w:rsidRPr="00406956">
        <w:rPr>
          <w:rFonts w:ascii="Calibri" w:eastAsia="Calibri" w:hAnsi="Calibri" w:cs="Calibri"/>
        </w:rPr>
        <w:t xml:space="preserve">EDPR 437 - invite link shared with principals in </w:t>
      </w:r>
      <w:r>
        <w:rPr>
          <w:rFonts w:ascii="Calibri" w:eastAsia="Calibri" w:hAnsi="Calibri" w:cs="Calibri"/>
        </w:rPr>
        <w:t>November</w:t>
      </w:r>
      <w:r w:rsidRPr="00406956">
        <w:rPr>
          <w:rFonts w:ascii="Calibri" w:eastAsia="Calibri" w:hAnsi="Calibri" w:cs="Calibri"/>
        </w:rPr>
        <w:t> to mentor 2nd year students in Practicum IV</w:t>
      </w:r>
    </w:p>
    <w:p w:rsidR="00406956" w:rsidRPr="00406956" w:rsidRDefault="00406956" w:rsidP="00406956">
      <w:pPr>
        <w:spacing w:after="240" w:line="240" w:lineRule="auto"/>
        <w:rPr>
          <w:rFonts w:ascii="Calibri" w:eastAsia="Calibri" w:hAnsi="Calibri" w:cs="Calibri"/>
        </w:rPr>
      </w:pPr>
      <w:bookmarkStart w:id="0" w:name="_GoBack"/>
      <w:bookmarkEnd w:id="0"/>
    </w:p>
    <w:sectPr w:rsidR="00406956" w:rsidRPr="00406956" w:rsidSect="002B19E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92"/>
    <w:rsid w:val="002B19EF"/>
    <w:rsid w:val="00406956"/>
    <w:rsid w:val="00611192"/>
    <w:rsid w:val="0091098C"/>
    <w:rsid w:val="00B32404"/>
    <w:rsid w:val="00BA75BE"/>
    <w:rsid w:val="00CF7626"/>
    <w:rsid w:val="00E04B20"/>
    <w:rsid w:val="00F0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4150"/>
  <w15:chartTrackingRefBased/>
  <w15:docId w15:val="{73B5FCDF-3C73-4424-BFD7-DEFFFBF2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1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4B20"/>
    <w:rPr>
      <w:color w:val="0563C1" w:themeColor="hyperlink"/>
      <w:u w:val="single"/>
    </w:rPr>
  </w:style>
  <w:style w:type="character" w:styleId="FollowedHyperlink">
    <w:name w:val="FollowedHyperlink"/>
    <w:basedOn w:val="DefaultParagraphFont"/>
    <w:uiPriority w:val="99"/>
    <w:semiHidden/>
    <w:unhideWhenUsed/>
    <w:rsid w:val="00CF7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91095">
      <w:bodyDiv w:val="1"/>
      <w:marLeft w:val="0"/>
      <w:marRight w:val="0"/>
      <w:marTop w:val="0"/>
      <w:marBottom w:val="0"/>
      <w:divBdr>
        <w:top w:val="none" w:sz="0" w:space="0" w:color="auto"/>
        <w:left w:val="none" w:sz="0" w:space="0" w:color="auto"/>
        <w:bottom w:val="none" w:sz="0" w:space="0" w:color="auto"/>
        <w:right w:val="none" w:sz="0" w:space="0" w:color="auto"/>
      </w:divBdr>
      <w:divsChild>
        <w:div w:id="1575581246">
          <w:marLeft w:val="0"/>
          <w:marRight w:val="0"/>
          <w:marTop w:val="161"/>
          <w:marBottom w:val="161"/>
          <w:divBdr>
            <w:top w:val="none" w:sz="0" w:space="0" w:color="auto"/>
            <w:left w:val="none" w:sz="0" w:space="0" w:color="auto"/>
            <w:bottom w:val="none" w:sz="0" w:space="0" w:color="auto"/>
            <w:right w:val="none" w:sz="0" w:space="0" w:color="auto"/>
          </w:divBdr>
        </w:div>
        <w:div w:id="1721006780">
          <w:marLeft w:val="0"/>
          <w:marRight w:val="0"/>
          <w:marTop w:val="0"/>
          <w:marBottom w:val="264"/>
          <w:divBdr>
            <w:top w:val="none" w:sz="0" w:space="0" w:color="auto"/>
            <w:left w:val="none" w:sz="0" w:space="0" w:color="auto"/>
            <w:bottom w:val="none" w:sz="0" w:space="0" w:color="auto"/>
            <w:right w:val="none" w:sz="0" w:space="0" w:color="auto"/>
          </w:divBdr>
        </w:div>
      </w:divsChild>
    </w:div>
    <w:div w:id="1334727268">
      <w:bodyDiv w:val="1"/>
      <w:marLeft w:val="0"/>
      <w:marRight w:val="0"/>
      <w:marTop w:val="0"/>
      <w:marBottom w:val="0"/>
      <w:divBdr>
        <w:top w:val="none" w:sz="0" w:space="0" w:color="auto"/>
        <w:left w:val="none" w:sz="0" w:space="0" w:color="auto"/>
        <w:bottom w:val="none" w:sz="0" w:space="0" w:color="auto"/>
        <w:right w:val="none" w:sz="0" w:space="0" w:color="auto"/>
      </w:divBdr>
    </w:div>
    <w:div w:id="1771973644">
      <w:bodyDiv w:val="1"/>
      <w:marLeft w:val="0"/>
      <w:marRight w:val="0"/>
      <w:marTop w:val="0"/>
      <w:marBottom w:val="0"/>
      <w:divBdr>
        <w:top w:val="none" w:sz="0" w:space="0" w:color="auto"/>
        <w:left w:val="none" w:sz="0" w:space="0" w:color="auto"/>
        <w:bottom w:val="none" w:sz="0" w:space="0" w:color="auto"/>
        <w:right w:val="none" w:sz="0" w:space="0" w:color="auto"/>
      </w:divBdr>
    </w:div>
    <w:div w:id="18995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420</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 Mary’s University Practicum Experience</vt:lpstr>
      <vt:lpstr>    BACHELOR OF EDUCATION – ELEMENTARY &amp; SECONDARY</vt:lpstr>
    </vt:vector>
  </TitlesOfParts>
  <Company>STMU</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Hermann</dc:creator>
  <cp:keywords/>
  <dc:description/>
  <cp:lastModifiedBy>Yvonne Hermann</cp:lastModifiedBy>
  <cp:revision>5</cp:revision>
  <dcterms:created xsi:type="dcterms:W3CDTF">2023-03-20T15:46:00Z</dcterms:created>
  <dcterms:modified xsi:type="dcterms:W3CDTF">2024-02-06T16:23:00Z</dcterms:modified>
</cp:coreProperties>
</file>